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61DD" w14:textId="77777777" w:rsidR="004F00D4" w:rsidRPr="00166C1D" w:rsidRDefault="00384B8F" w:rsidP="00C72D71">
      <w:pPr>
        <w:ind w:left="720" w:hanging="360"/>
        <w:jc w:val="center"/>
        <w:rPr>
          <w:b/>
          <w:color w:val="2F5496" w:themeColor="accent1" w:themeShade="BF"/>
          <w:sz w:val="28"/>
        </w:rPr>
      </w:pPr>
      <w:r w:rsidRPr="00166C1D">
        <w:rPr>
          <w:b/>
          <w:color w:val="2F5496" w:themeColor="accent1" w:themeShade="BF"/>
          <w:sz w:val="28"/>
        </w:rPr>
        <w:t>APPLICATION NARRATIVE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7020"/>
      </w:tblGrid>
      <w:tr w:rsidR="00160F47" w:rsidRPr="00166C1D" w14:paraId="3EF5F79D" w14:textId="77777777" w:rsidTr="00024E96">
        <w:tc>
          <w:tcPr>
            <w:tcW w:w="2520" w:type="dxa"/>
          </w:tcPr>
          <w:p w14:paraId="46724BD4" w14:textId="77777777" w:rsidR="00160F47" w:rsidRPr="003D4294" w:rsidRDefault="00160F47" w:rsidP="00384B8F">
            <w:pPr>
              <w:jc w:val="center"/>
              <w:rPr>
                <w:b/>
                <w:szCs w:val="24"/>
              </w:rPr>
            </w:pPr>
            <w:r w:rsidRPr="003D4294">
              <w:rPr>
                <w:b/>
                <w:szCs w:val="24"/>
              </w:rPr>
              <w:t>AGENCY NAME:</w:t>
            </w:r>
          </w:p>
        </w:tc>
        <w:tc>
          <w:tcPr>
            <w:tcW w:w="7020" w:type="dxa"/>
          </w:tcPr>
          <w:p w14:paraId="29D3D743" w14:textId="77777777" w:rsidR="00160F47" w:rsidRPr="00166C1D" w:rsidRDefault="00160F47" w:rsidP="00384B8F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14:paraId="7D290671" w14:textId="77777777" w:rsidR="00160F47" w:rsidRPr="005F2378" w:rsidRDefault="00160F47" w:rsidP="00384B8F">
      <w:pPr>
        <w:ind w:left="720" w:hanging="360"/>
        <w:jc w:val="center"/>
        <w:rPr>
          <w:b/>
          <w:sz w:val="20"/>
          <w:szCs w:val="20"/>
        </w:rPr>
      </w:pPr>
    </w:p>
    <w:p w14:paraId="29E91709" w14:textId="77777777" w:rsidR="00B97EF0" w:rsidRPr="003D4294" w:rsidRDefault="002D1183" w:rsidP="00B97EF0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3D4294">
        <w:rPr>
          <w:rFonts w:cstheme="minorHAnsi"/>
          <w:bCs/>
          <w:sz w:val="22"/>
          <w:szCs w:val="22"/>
        </w:rPr>
        <w:t xml:space="preserve">A brief description of your PSAP including whether you answer wireless and/or wireline 9-1-1 calls and the number of workstations in </w:t>
      </w:r>
      <w:bookmarkStart w:id="0" w:name="_GoBack"/>
      <w:bookmarkEnd w:id="0"/>
      <w:r w:rsidRPr="003D4294">
        <w:rPr>
          <w:rFonts w:cstheme="minorHAnsi"/>
          <w:bCs/>
          <w:sz w:val="22"/>
          <w:szCs w:val="22"/>
        </w:rPr>
        <w:t>your PSAP, identifying the number of existing active, back up, and training positions.</w:t>
      </w:r>
      <w:r w:rsidR="00024E96" w:rsidRPr="003D4294">
        <w:rPr>
          <w:rFonts w:cstheme="minorHAnsi"/>
          <w:bCs/>
          <w:sz w:val="22"/>
          <w:szCs w:val="22"/>
        </w:rPr>
        <w:t xml:space="preserve"> </w:t>
      </w:r>
      <w:r w:rsidR="00B97EF0" w:rsidRPr="003D4294">
        <w:rPr>
          <w:rFonts w:cstheme="minorHAnsi"/>
          <w:bCs/>
          <w:sz w:val="22"/>
          <w:szCs w:val="22"/>
        </w:rPr>
        <w:t>If submitting a joint application, you must include the above information for all agencies involved.</w:t>
      </w:r>
    </w:p>
    <w:p w14:paraId="6E258304" w14:textId="77777777" w:rsidR="00B97EF0" w:rsidRPr="005F2378" w:rsidRDefault="00B97EF0" w:rsidP="00B97EF0">
      <w:pPr>
        <w:pStyle w:val="ListParagrap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4"/>
        </w:rPr>
        <w:t xml:space="preserve"> </w:t>
      </w:r>
    </w:p>
    <w:sdt>
      <w:sdtPr>
        <w:rPr>
          <w:sz w:val="24"/>
          <w:szCs w:val="24"/>
        </w:rPr>
        <w:id w:val="-875927698"/>
        <w:placeholder>
          <w:docPart w:val="FDC864A7D76445A0B8F5D9CACAE58779"/>
        </w:placeholder>
        <w:showingPlcHdr/>
        <w15:color w:val="0066CC"/>
      </w:sdtPr>
      <w:sdtEndPr>
        <w:rPr>
          <w:sz w:val="21"/>
          <w:szCs w:val="21"/>
        </w:rPr>
      </w:sdtEndPr>
      <w:sdtContent>
        <w:p w14:paraId="30202CFC" w14:textId="77777777" w:rsidR="005F2378" w:rsidRDefault="005F2378" w:rsidP="005F2378">
          <w:pPr>
            <w:pStyle w:val="ListParagraph"/>
            <w:rPr>
              <w:rFonts w:eastAsiaTheme="minorHAnsi"/>
              <w:sz w:val="24"/>
              <w:szCs w:val="24"/>
            </w:rPr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D6A9530" w14:textId="77777777" w:rsidR="002D1183" w:rsidRPr="005F2378" w:rsidRDefault="002D1183" w:rsidP="002D1183">
      <w:pPr>
        <w:pStyle w:val="ListParagraph"/>
        <w:rPr>
          <w:sz w:val="20"/>
          <w:szCs w:val="20"/>
        </w:rPr>
      </w:pPr>
    </w:p>
    <w:p w14:paraId="5CEA43E1" w14:textId="77777777" w:rsidR="002D1183" w:rsidRPr="003D4294" w:rsidRDefault="00B97EF0" w:rsidP="002D1183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3D4294">
        <w:rPr>
          <w:rFonts w:cstheme="minorHAnsi"/>
          <w:bCs/>
          <w:sz w:val="22"/>
          <w:szCs w:val="22"/>
        </w:rPr>
        <w:t>Provide a</w:t>
      </w:r>
      <w:r w:rsidR="002D1183" w:rsidRPr="003D4294">
        <w:rPr>
          <w:rFonts w:cstheme="minorHAnsi"/>
          <w:bCs/>
          <w:sz w:val="22"/>
          <w:szCs w:val="22"/>
        </w:rPr>
        <w:t xml:space="preserve"> brief summary of the proposed project to be funded</w:t>
      </w:r>
      <w:r w:rsidRPr="003D4294">
        <w:rPr>
          <w:rFonts w:cstheme="minorHAnsi"/>
          <w:bCs/>
          <w:sz w:val="22"/>
          <w:szCs w:val="22"/>
        </w:rPr>
        <w:t>.</w:t>
      </w:r>
      <w:r w:rsidR="00280E81" w:rsidRPr="003D4294">
        <w:rPr>
          <w:rFonts w:cstheme="minorHAnsi"/>
          <w:bCs/>
          <w:sz w:val="22"/>
          <w:szCs w:val="22"/>
        </w:rPr>
        <w:t xml:space="preserve"> Thoroughly explain why this equipment needs replacement (e.g. existing equipment is/was at end of life by a certain date; current equipment is not NextGen-capable).</w:t>
      </w:r>
    </w:p>
    <w:p w14:paraId="223AE8BB" w14:textId="77777777" w:rsidR="00160F47" w:rsidRPr="00024E96" w:rsidRDefault="00160F47" w:rsidP="00160F47">
      <w:pPr>
        <w:pStyle w:val="ListParagraph"/>
        <w:rPr>
          <w:rFonts w:ascii="Cambria" w:hAnsi="Cambria"/>
          <w:b/>
          <w:sz w:val="20"/>
          <w:szCs w:val="20"/>
        </w:rPr>
      </w:pPr>
    </w:p>
    <w:sdt>
      <w:sdtPr>
        <w:rPr>
          <w:sz w:val="24"/>
          <w:szCs w:val="24"/>
        </w:rPr>
        <w:id w:val="2078313245"/>
        <w:placeholder>
          <w:docPart w:val="5E5110F522EE4B7C82334F92E7C65690"/>
        </w:placeholder>
        <w:showingPlcHdr/>
        <w15:color w:val="0066CC"/>
      </w:sdtPr>
      <w:sdtEndPr>
        <w:rPr>
          <w:sz w:val="21"/>
          <w:szCs w:val="21"/>
        </w:rPr>
      </w:sdtEndPr>
      <w:sdtContent>
        <w:p w14:paraId="48FF072E" w14:textId="77777777" w:rsidR="00160F47" w:rsidRPr="00160F47" w:rsidRDefault="00160F47" w:rsidP="00160F47">
          <w:pPr>
            <w:pStyle w:val="ListParagraph"/>
            <w:rPr>
              <w:sz w:val="24"/>
              <w:szCs w:val="24"/>
            </w:rPr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AC340DB" w14:textId="77777777" w:rsidR="00160F47" w:rsidRPr="005F2378" w:rsidRDefault="00160F47" w:rsidP="00160F47">
      <w:pPr>
        <w:pStyle w:val="ListParagraph"/>
        <w:rPr>
          <w:sz w:val="20"/>
          <w:szCs w:val="20"/>
        </w:rPr>
      </w:pPr>
    </w:p>
    <w:p w14:paraId="2F9C06E6" w14:textId="6C223A22" w:rsidR="00160F47" w:rsidRPr="003D4294" w:rsidRDefault="002D1183" w:rsidP="00160F47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3D4294">
        <w:rPr>
          <w:rFonts w:cstheme="minorHAnsi"/>
          <w:bCs/>
          <w:sz w:val="22"/>
          <w:szCs w:val="22"/>
        </w:rPr>
        <w:t>A description of the proposed p</w:t>
      </w:r>
      <w:r w:rsidR="00D71B6A" w:rsidRPr="003D4294">
        <w:rPr>
          <w:rFonts w:cstheme="minorHAnsi"/>
          <w:bCs/>
          <w:sz w:val="22"/>
          <w:szCs w:val="22"/>
        </w:rPr>
        <w:t>urchasing</w:t>
      </w:r>
      <w:r w:rsidRPr="003D4294">
        <w:rPr>
          <w:rFonts w:cstheme="minorHAnsi"/>
          <w:bCs/>
          <w:sz w:val="22"/>
          <w:szCs w:val="22"/>
        </w:rPr>
        <w:t xml:space="preserve"> method that will be used to </w:t>
      </w:r>
      <w:r w:rsidR="00D71B6A" w:rsidRPr="003D4294">
        <w:rPr>
          <w:rFonts w:cstheme="minorHAnsi"/>
          <w:bCs/>
          <w:sz w:val="22"/>
          <w:szCs w:val="22"/>
        </w:rPr>
        <w:t>buy</w:t>
      </w:r>
      <w:r w:rsidRPr="003D4294">
        <w:rPr>
          <w:rFonts w:cstheme="minorHAnsi"/>
          <w:bCs/>
          <w:sz w:val="22"/>
          <w:szCs w:val="22"/>
        </w:rPr>
        <w:t xml:space="preserve"> the equipment, including a list of NextGen9-1-1 standards as identified in the DHS SAFECOM Grant Guidance</w:t>
      </w:r>
      <w:r w:rsidR="003D4294" w:rsidRPr="003D4294">
        <w:rPr>
          <w:rFonts w:cstheme="minorHAnsi"/>
          <w:bCs/>
          <w:sz w:val="22"/>
          <w:szCs w:val="22"/>
        </w:rPr>
        <w:t xml:space="preserve"> (</w:t>
      </w:r>
      <w:hyperlink r:id="rId7" w:history="1">
        <w:r w:rsidR="003D4294" w:rsidRPr="003D4294">
          <w:rPr>
            <w:rStyle w:val="Hyperlink"/>
            <w:rFonts w:cstheme="minorHAnsi"/>
            <w:sz w:val="22"/>
            <w:szCs w:val="22"/>
          </w:rPr>
          <w:t>https://www.cisa.gov/sites/default/files/publications/fy_2020_safecom_guidance_on_emergency_communications_grants_final.pdf</w:t>
        </w:r>
      </w:hyperlink>
      <w:r w:rsidR="003D4294" w:rsidRPr="003D4294">
        <w:rPr>
          <w:rFonts w:cstheme="minorHAnsi"/>
          <w:sz w:val="22"/>
          <w:szCs w:val="22"/>
        </w:rPr>
        <w:t xml:space="preserve"> - Page 59)</w:t>
      </w:r>
      <w:r w:rsidRPr="003D4294">
        <w:rPr>
          <w:rFonts w:cstheme="minorHAnsi"/>
          <w:bCs/>
          <w:sz w:val="22"/>
          <w:szCs w:val="22"/>
        </w:rPr>
        <w:t xml:space="preserve"> that the equipment will meet once implemented. </w:t>
      </w:r>
      <w:r w:rsidR="00280E81" w:rsidRPr="003D4294">
        <w:rPr>
          <w:rFonts w:cstheme="minorHAnsi"/>
          <w:bCs/>
          <w:sz w:val="22"/>
          <w:szCs w:val="22"/>
        </w:rPr>
        <w:t>This p</w:t>
      </w:r>
      <w:r w:rsidR="00D71B6A" w:rsidRPr="003D4294">
        <w:rPr>
          <w:rFonts w:cstheme="minorHAnsi"/>
          <w:bCs/>
          <w:sz w:val="22"/>
          <w:szCs w:val="22"/>
        </w:rPr>
        <w:t>urchasing</w:t>
      </w:r>
      <w:r w:rsidR="00280E81" w:rsidRPr="003D4294">
        <w:rPr>
          <w:rFonts w:cstheme="minorHAnsi"/>
          <w:bCs/>
          <w:sz w:val="22"/>
          <w:szCs w:val="22"/>
        </w:rPr>
        <w:t xml:space="preserve"> method must follow your local </w:t>
      </w:r>
      <w:r w:rsidR="00D71B6A" w:rsidRPr="003D4294">
        <w:rPr>
          <w:rFonts w:cstheme="minorHAnsi"/>
          <w:bCs/>
          <w:sz w:val="22"/>
          <w:szCs w:val="22"/>
        </w:rPr>
        <w:t>purchasing</w:t>
      </w:r>
      <w:r w:rsidR="00280E81" w:rsidRPr="003D4294">
        <w:rPr>
          <w:rFonts w:cstheme="minorHAnsi"/>
          <w:bCs/>
          <w:sz w:val="22"/>
          <w:szCs w:val="22"/>
        </w:rPr>
        <w:t xml:space="preserve"> rules. You must submit separate justification </w:t>
      </w:r>
      <w:r w:rsidR="00D71B6A" w:rsidRPr="003D4294">
        <w:rPr>
          <w:rFonts w:cstheme="minorHAnsi"/>
          <w:bCs/>
          <w:sz w:val="22"/>
          <w:szCs w:val="22"/>
        </w:rPr>
        <w:t xml:space="preserve">from your finance department </w:t>
      </w:r>
      <w:r w:rsidR="00280E81" w:rsidRPr="003D4294">
        <w:rPr>
          <w:rFonts w:cstheme="minorHAnsi"/>
          <w:bCs/>
          <w:sz w:val="22"/>
          <w:szCs w:val="22"/>
        </w:rPr>
        <w:t xml:space="preserve">for sole-sourced contracts. </w:t>
      </w:r>
      <w:r w:rsidR="00B97EF0" w:rsidRPr="003D4294">
        <w:rPr>
          <w:rFonts w:cstheme="minorHAnsi"/>
          <w:bCs/>
          <w:sz w:val="22"/>
          <w:szCs w:val="22"/>
        </w:rPr>
        <w:t xml:space="preserve">If your agency has already received bids for equipment and signed a contract, provide a description of the </w:t>
      </w:r>
      <w:r w:rsidR="00E372F2" w:rsidRPr="003D4294">
        <w:rPr>
          <w:rFonts w:cstheme="minorHAnsi"/>
          <w:bCs/>
          <w:sz w:val="22"/>
          <w:szCs w:val="22"/>
        </w:rPr>
        <w:t xml:space="preserve">purchasing </w:t>
      </w:r>
      <w:r w:rsidR="00B97EF0" w:rsidRPr="003D4294">
        <w:rPr>
          <w:rFonts w:cstheme="minorHAnsi"/>
          <w:bCs/>
          <w:sz w:val="22"/>
          <w:szCs w:val="22"/>
        </w:rPr>
        <w:t>method used and attach the final contract.</w:t>
      </w:r>
    </w:p>
    <w:p w14:paraId="0FC16A6B" w14:textId="77777777" w:rsidR="00024E96" w:rsidRPr="00024E96" w:rsidRDefault="00024E96" w:rsidP="00024E96">
      <w:pPr>
        <w:pStyle w:val="ListParagraph"/>
        <w:rPr>
          <w:rFonts w:ascii="Arial Nova" w:hAnsi="Arial Nova"/>
          <w:bCs/>
          <w:sz w:val="20"/>
          <w:szCs w:val="20"/>
        </w:rPr>
      </w:pPr>
    </w:p>
    <w:sdt>
      <w:sdtPr>
        <w:rPr>
          <w:sz w:val="24"/>
          <w:szCs w:val="24"/>
        </w:rPr>
        <w:id w:val="419679562"/>
        <w:placeholder>
          <w:docPart w:val="7D44F9A024C84D85B1588CDF54D54055"/>
        </w:placeholder>
        <w:showingPlcHdr/>
        <w15:color w:val="0066CC"/>
      </w:sdtPr>
      <w:sdtEndPr/>
      <w:sdtContent>
        <w:p w14:paraId="0A1C3B94" w14:textId="77777777" w:rsidR="00160F47" w:rsidRPr="00160F47" w:rsidRDefault="00160F47" w:rsidP="00160F47">
          <w:pPr>
            <w:pStyle w:val="ListParagraph"/>
            <w:rPr>
              <w:sz w:val="24"/>
              <w:szCs w:val="24"/>
            </w:rPr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82652C9" w14:textId="77777777" w:rsidR="00160F47" w:rsidRPr="005F2378" w:rsidRDefault="00160F47" w:rsidP="00160F47">
      <w:pPr>
        <w:pStyle w:val="ListParagraph"/>
        <w:rPr>
          <w:sz w:val="20"/>
          <w:szCs w:val="20"/>
        </w:rPr>
      </w:pPr>
    </w:p>
    <w:p w14:paraId="1E61B0EA" w14:textId="5D4390D3" w:rsidR="003D4294" w:rsidRPr="003D4294" w:rsidRDefault="002D1183" w:rsidP="003D429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D4294">
        <w:rPr>
          <w:rFonts w:cstheme="minorHAnsi"/>
          <w:bCs/>
          <w:sz w:val="22"/>
          <w:szCs w:val="22"/>
        </w:rPr>
        <w:t>A proposed timeline including a proposed start date and anticipated p</w:t>
      </w:r>
      <w:r w:rsidR="00D71B6A" w:rsidRPr="003D4294">
        <w:rPr>
          <w:rFonts w:cstheme="minorHAnsi"/>
          <w:bCs/>
          <w:sz w:val="22"/>
          <w:szCs w:val="22"/>
        </w:rPr>
        <w:t>urchasing</w:t>
      </w:r>
      <w:r w:rsidRPr="003D4294">
        <w:rPr>
          <w:rFonts w:cstheme="minorHAnsi"/>
          <w:bCs/>
          <w:sz w:val="22"/>
          <w:szCs w:val="22"/>
        </w:rPr>
        <w:t xml:space="preserve"> and implementation schedule.</w:t>
      </w:r>
      <w:r w:rsidR="003D4294" w:rsidRPr="003D4294">
        <w:rPr>
          <w:rFonts w:cstheme="minorHAnsi"/>
          <w:bCs/>
          <w:sz w:val="22"/>
          <w:szCs w:val="22"/>
        </w:rPr>
        <w:t xml:space="preserve"> Sample Timeline:</w:t>
      </w:r>
      <w:r w:rsidR="003D4294" w:rsidRPr="003D4294">
        <w:rPr>
          <w:rFonts w:cstheme="minorHAnsi"/>
          <w:sz w:val="28"/>
          <w:szCs w:val="28"/>
        </w:rPr>
        <w:t xml:space="preserve"> </w:t>
      </w:r>
    </w:p>
    <w:p w14:paraId="24CCC498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1: Project Awarded, complete and return award documents</w:t>
      </w:r>
    </w:p>
    <w:p w14:paraId="5E9ECEEA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2-4: Conduct bidding process or complete sole-source waiver</w:t>
      </w:r>
    </w:p>
    <w:p w14:paraId="0D74BCBB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4: Award Bid and enter contract with vendor</w:t>
      </w:r>
    </w:p>
    <w:p w14:paraId="5278FD9E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5: Purchase equipment and equipment delivery</w:t>
      </w:r>
    </w:p>
    <w:p w14:paraId="06A66C45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6: Install and implement equipment</w:t>
      </w:r>
    </w:p>
    <w:p w14:paraId="39944CB0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7: Train personnel on equipment</w:t>
      </w:r>
    </w:p>
    <w:p w14:paraId="094EC991" w14:textId="77777777" w:rsidR="003D4294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8: Submit closeout and reimbursement paperwork to DMA/OEC</w:t>
      </w:r>
    </w:p>
    <w:p w14:paraId="7142E7CC" w14:textId="537B2291" w:rsidR="002D1183" w:rsidRPr="003D4294" w:rsidRDefault="003D4294" w:rsidP="003D4294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3D4294">
        <w:rPr>
          <w:rFonts w:cstheme="minorHAnsi"/>
          <w:sz w:val="22"/>
          <w:szCs w:val="22"/>
        </w:rPr>
        <w:t>Month 9-10: DMA/OEC project closeout</w:t>
      </w:r>
    </w:p>
    <w:p w14:paraId="2EC363D6" w14:textId="77777777" w:rsidR="00160F47" w:rsidRPr="00024E96" w:rsidRDefault="00160F47" w:rsidP="00160F47">
      <w:pPr>
        <w:pStyle w:val="ListParagraph"/>
        <w:rPr>
          <w:sz w:val="20"/>
          <w:szCs w:val="20"/>
        </w:rPr>
      </w:pPr>
    </w:p>
    <w:sdt>
      <w:sdtPr>
        <w:rPr>
          <w:sz w:val="24"/>
          <w:szCs w:val="24"/>
        </w:rPr>
        <w:id w:val="-1646575007"/>
        <w:placeholder>
          <w:docPart w:val="F7619AE0C26143BC93A76F862007D23B"/>
        </w:placeholder>
        <w:showingPlcHdr/>
        <w15:color w:val="0066CC"/>
      </w:sdtPr>
      <w:sdtEndPr/>
      <w:sdtContent>
        <w:p w14:paraId="18D9E3C8" w14:textId="77777777" w:rsidR="00160F47" w:rsidRPr="00160F47" w:rsidRDefault="00160F47" w:rsidP="00160F47">
          <w:pPr>
            <w:pStyle w:val="ListParagraph"/>
            <w:rPr>
              <w:sz w:val="24"/>
              <w:szCs w:val="24"/>
            </w:rPr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7A043DBA" w14:textId="77777777" w:rsidR="00160F47" w:rsidRPr="005F2378" w:rsidRDefault="00160F47" w:rsidP="00160F47">
      <w:pPr>
        <w:pStyle w:val="ListParagraph"/>
        <w:rPr>
          <w:sz w:val="20"/>
          <w:szCs w:val="20"/>
        </w:rPr>
      </w:pPr>
    </w:p>
    <w:p w14:paraId="09CDE271" w14:textId="3A74C658" w:rsidR="003D4294" w:rsidRDefault="003D4294" w:rsidP="003D4294">
      <w:pPr>
        <w:pStyle w:val="ListParagraph"/>
        <w:rPr>
          <w:rFonts w:cstheme="minorHAnsi"/>
          <w:bCs/>
          <w:sz w:val="22"/>
          <w:szCs w:val="22"/>
        </w:rPr>
      </w:pPr>
    </w:p>
    <w:p w14:paraId="2CE9E7C6" w14:textId="77777777" w:rsidR="003D4294" w:rsidRDefault="003D4294" w:rsidP="003D4294">
      <w:pPr>
        <w:pStyle w:val="ListParagraph"/>
        <w:rPr>
          <w:rFonts w:cstheme="minorHAnsi"/>
          <w:bCs/>
          <w:sz w:val="22"/>
          <w:szCs w:val="22"/>
        </w:rPr>
      </w:pPr>
    </w:p>
    <w:p w14:paraId="0FC1131E" w14:textId="43F42F78" w:rsidR="002D1183" w:rsidRPr="003D4294" w:rsidRDefault="002D1183" w:rsidP="002D1183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3D4294">
        <w:rPr>
          <w:rFonts w:cstheme="minorHAnsi"/>
          <w:bCs/>
          <w:sz w:val="22"/>
          <w:szCs w:val="22"/>
        </w:rPr>
        <w:t>An explanation of local matching funds including the source(s) of th</w:t>
      </w:r>
      <w:r w:rsidR="00E372F2" w:rsidRPr="003D4294">
        <w:rPr>
          <w:rFonts w:cstheme="minorHAnsi"/>
          <w:bCs/>
          <w:sz w:val="22"/>
          <w:szCs w:val="22"/>
        </w:rPr>
        <w:t>ose local matching funds (e.g. tax levy, donation, etc.)</w:t>
      </w:r>
      <w:r w:rsidRPr="003D4294">
        <w:rPr>
          <w:rFonts w:cstheme="minorHAnsi"/>
          <w:bCs/>
          <w:sz w:val="22"/>
          <w:szCs w:val="22"/>
        </w:rPr>
        <w:t>.</w:t>
      </w:r>
    </w:p>
    <w:p w14:paraId="7D0713D3" w14:textId="77777777" w:rsidR="00160F47" w:rsidRPr="00024E96" w:rsidRDefault="00160F47" w:rsidP="00160F47">
      <w:pPr>
        <w:pStyle w:val="ListParagraph"/>
        <w:rPr>
          <w:sz w:val="20"/>
          <w:szCs w:val="20"/>
        </w:rPr>
      </w:pPr>
    </w:p>
    <w:sdt>
      <w:sdtPr>
        <w:rPr>
          <w:sz w:val="24"/>
          <w:szCs w:val="24"/>
        </w:rPr>
        <w:id w:val="-261380776"/>
        <w:placeholder>
          <w:docPart w:val="2FD5AECEB6CF4EA5B1627C1684E47EF1"/>
        </w:placeholder>
        <w:showingPlcHdr/>
        <w15:color w:val="0066CC"/>
      </w:sdtPr>
      <w:sdtEndPr/>
      <w:sdtContent>
        <w:p w14:paraId="1390931F" w14:textId="77777777" w:rsidR="00160F47" w:rsidRPr="00160F47" w:rsidRDefault="00160F47" w:rsidP="00160F47">
          <w:pPr>
            <w:pStyle w:val="ListParagraph"/>
            <w:rPr>
              <w:sz w:val="24"/>
              <w:szCs w:val="24"/>
            </w:rPr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C68BD57" w14:textId="77777777" w:rsidR="00160F47" w:rsidRPr="005F2378" w:rsidRDefault="00160F47" w:rsidP="00160F47">
      <w:pPr>
        <w:pStyle w:val="ListParagraph"/>
        <w:rPr>
          <w:sz w:val="20"/>
          <w:szCs w:val="20"/>
        </w:rPr>
      </w:pPr>
    </w:p>
    <w:p w14:paraId="49348B78" w14:textId="7EC84285" w:rsidR="00160F47" w:rsidRPr="003D4294" w:rsidRDefault="00160F47" w:rsidP="002D1183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3D4294">
        <w:rPr>
          <w:rFonts w:cstheme="minorHAnsi"/>
          <w:bCs/>
          <w:sz w:val="22"/>
          <w:szCs w:val="22"/>
        </w:rPr>
        <w:t>An explanation of how the budget</w:t>
      </w:r>
      <w:r w:rsidR="00E372F2" w:rsidRPr="003D4294">
        <w:rPr>
          <w:rFonts w:cstheme="minorHAnsi"/>
          <w:bCs/>
          <w:sz w:val="22"/>
          <w:szCs w:val="22"/>
        </w:rPr>
        <w:t xml:space="preserve"> spreadsheet</w:t>
      </w:r>
      <w:r w:rsidRPr="003D4294">
        <w:rPr>
          <w:rFonts w:cstheme="minorHAnsi"/>
          <w:bCs/>
          <w:sz w:val="22"/>
          <w:szCs w:val="22"/>
        </w:rPr>
        <w:t xml:space="preserve"> relates to the project and the vendor quote(s) provided.</w:t>
      </w:r>
      <w:r w:rsidR="00166C1D" w:rsidRPr="003D4294">
        <w:rPr>
          <w:rFonts w:cstheme="minorHAnsi"/>
          <w:bCs/>
          <w:sz w:val="22"/>
          <w:szCs w:val="22"/>
        </w:rPr>
        <w:t xml:space="preserve"> You should include as mu</w:t>
      </w:r>
      <w:r w:rsidR="00E7739C" w:rsidRPr="003D4294">
        <w:rPr>
          <w:rFonts w:cstheme="minorHAnsi"/>
          <w:bCs/>
          <w:sz w:val="22"/>
          <w:szCs w:val="22"/>
        </w:rPr>
        <w:t>ch</w:t>
      </w:r>
      <w:r w:rsidR="00166C1D" w:rsidRPr="003D4294">
        <w:rPr>
          <w:rFonts w:cstheme="minorHAnsi"/>
          <w:bCs/>
          <w:sz w:val="22"/>
          <w:szCs w:val="22"/>
        </w:rPr>
        <w:t xml:space="preserve"> information as possible regarding how the budget </w:t>
      </w:r>
      <w:r w:rsidR="00E372F2" w:rsidRPr="003D4294">
        <w:rPr>
          <w:rFonts w:cstheme="minorHAnsi"/>
          <w:bCs/>
          <w:sz w:val="22"/>
          <w:szCs w:val="22"/>
        </w:rPr>
        <w:t>spreadsheet</w:t>
      </w:r>
      <w:r w:rsidR="00166C1D" w:rsidRPr="003D4294">
        <w:rPr>
          <w:rFonts w:cstheme="minorHAnsi"/>
          <w:bCs/>
          <w:sz w:val="22"/>
          <w:szCs w:val="22"/>
        </w:rPr>
        <w:t xml:space="preserve"> was developed, and why th</w:t>
      </w:r>
      <w:r w:rsidR="00E372F2" w:rsidRPr="003D4294">
        <w:rPr>
          <w:rFonts w:cstheme="minorHAnsi"/>
          <w:bCs/>
          <w:sz w:val="22"/>
          <w:szCs w:val="22"/>
        </w:rPr>
        <w:t>at</w:t>
      </w:r>
      <w:r w:rsidR="00166C1D" w:rsidRPr="003D4294">
        <w:rPr>
          <w:rFonts w:cstheme="minorHAnsi"/>
          <w:bCs/>
          <w:sz w:val="22"/>
          <w:szCs w:val="22"/>
        </w:rPr>
        <w:t xml:space="preserve"> vendor quote was used.</w:t>
      </w:r>
    </w:p>
    <w:p w14:paraId="7FD764C3" w14:textId="77777777" w:rsidR="00160F47" w:rsidRPr="00024E96" w:rsidRDefault="00160F47" w:rsidP="00160F47">
      <w:pPr>
        <w:pStyle w:val="ListParagraph"/>
        <w:rPr>
          <w:sz w:val="20"/>
          <w:szCs w:val="20"/>
        </w:rPr>
      </w:pPr>
    </w:p>
    <w:sdt>
      <w:sdtPr>
        <w:rPr>
          <w:sz w:val="24"/>
          <w:szCs w:val="24"/>
        </w:rPr>
        <w:id w:val="-536124142"/>
        <w:placeholder>
          <w:docPart w:val="67BA11230B9541CBAD10645552CFEF4C"/>
        </w:placeholder>
        <w:showingPlcHdr/>
        <w15:color w:val="0066CC"/>
      </w:sdtPr>
      <w:sdtEndPr/>
      <w:sdtContent>
        <w:p w14:paraId="05419BCF" w14:textId="77777777" w:rsidR="00160F47" w:rsidRPr="001864B3" w:rsidRDefault="001864B3" w:rsidP="00160F47">
          <w:pPr>
            <w:pStyle w:val="ListParagraph"/>
            <w:rPr>
              <w:sz w:val="24"/>
              <w:szCs w:val="24"/>
            </w:rPr>
          </w:pPr>
          <w:r w:rsidRPr="001864B3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4102F731" w14:textId="77777777" w:rsidR="00160F47" w:rsidRPr="005F2378" w:rsidRDefault="00160F47" w:rsidP="00160F47">
      <w:pPr>
        <w:pStyle w:val="ListParagraph"/>
        <w:rPr>
          <w:sz w:val="20"/>
          <w:szCs w:val="20"/>
        </w:rPr>
      </w:pPr>
    </w:p>
    <w:p w14:paraId="29D1E5F9" w14:textId="77777777" w:rsidR="001864B3" w:rsidRPr="003D4294" w:rsidRDefault="002D1183" w:rsidP="001864B3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3D4294">
        <w:rPr>
          <w:rFonts w:cstheme="minorHAnsi"/>
          <w:bCs/>
          <w:sz w:val="22"/>
          <w:szCs w:val="22"/>
        </w:rPr>
        <w:t>List of Attachments:</w:t>
      </w:r>
    </w:p>
    <w:p w14:paraId="74704CC2" w14:textId="77777777" w:rsidR="001864B3" w:rsidRPr="00024E96" w:rsidRDefault="001864B3" w:rsidP="001864B3">
      <w:pPr>
        <w:pStyle w:val="ListParagraph"/>
        <w:rPr>
          <w:sz w:val="20"/>
          <w:szCs w:val="20"/>
        </w:rPr>
      </w:pPr>
    </w:p>
    <w:sdt>
      <w:sdtPr>
        <w:rPr>
          <w:sz w:val="24"/>
          <w:szCs w:val="24"/>
        </w:rPr>
        <w:id w:val="765889316"/>
        <w:placeholder>
          <w:docPart w:val="C255B2D799BD4CFD8D67C024360DA9F8"/>
        </w:placeholder>
        <w:showingPlcHdr/>
        <w15:color w:val="0066CC"/>
      </w:sdtPr>
      <w:sdtEndPr/>
      <w:sdtContent>
        <w:p w14:paraId="133D9D60" w14:textId="77777777" w:rsidR="001864B3" w:rsidRPr="001864B3" w:rsidRDefault="001864B3" w:rsidP="001864B3">
          <w:pPr>
            <w:pStyle w:val="ListParagraph"/>
            <w:rPr>
              <w:sz w:val="24"/>
              <w:szCs w:val="24"/>
            </w:rPr>
          </w:pPr>
          <w:r w:rsidRPr="001864B3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sectPr w:rsidR="001864B3" w:rsidRPr="001864B3" w:rsidSect="00B97EF0">
      <w:headerReference w:type="default" r:id="rId8"/>
      <w:footerReference w:type="default" r:id="rId9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6DD2" w14:textId="77777777" w:rsidR="004F00D4" w:rsidRDefault="004F00D4" w:rsidP="004F00D4">
      <w:pPr>
        <w:spacing w:after="0" w:line="240" w:lineRule="auto"/>
      </w:pPr>
      <w:r>
        <w:separator/>
      </w:r>
    </w:p>
  </w:endnote>
  <w:endnote w:type="continuationSeparator" w:id="0">
    <w:p w14:paraId="7D7EFC35" w14:textId="77777777" w:rsidR="004F00D4" w:rsidRDefault="004F00D4" w:rsidP="004F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655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8C9BB" w14:textId="77777777" w:rsidR="00024E96" w:rsidRDefault="00024E9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00F55" w14:textId="77777777" w:rsidR="00024E96" w:rsidRDefault="0002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C14B5" w14:textId="77777777" w:rsidR="004F00D4" w:rsidRDefault="004F00D4" w:rsidP="004F00D4">
      <w:pPr>
        <w:spacing w:after="0" w:line="240" w:lineRule="auto"/>
      </w:pPr>
      <w:r>
        <w:separator/>
      </w:r>
    </w:p>
  </w:footnote>
  <w:footnote w:type="continuationSeparator" w:id="0">
    <w:p w14:paraId="70C22A71" w14:textId="77777777" w:rsidR="004F00D4" w:rsidRDefault="004F00D4" w:rsidP="004F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3103" w14:textId="77777777" w:rsidR="00B97EF0" w:rsidRDefault="00136FD8" w:rsidP="00B97EF0">
    <w:pPr>
      <w:jc w:val="center"/>
      <w:rPr>
        <w:b/>
        <w:sz w:val="32"/>
      </w:rPr>
    </w:pPr>
    <w:r w:rsidRPr="00E55F57">
      <w:rPr>
        <w:noProof/>
        <w:sz w:val="144"/>
      </w:rPr>
      <w:drawing>
        <wp:anchor distT="0" distB="0" distL="114300" distR="114300" simplePos="0" relativeHeight="251659264" behindDoc="1" locked="0" layoutInCell="1" allowOverlap="1" wp14:anchorId="7EB1C087" wp14:editId="0433E824">
          <wp:simplePos x="0" y="0"/>
          <wp:positionH relativeFrom="margin">
            <wp:posOffset>-209550</wp:posOffset>
          </wp:positionH>
          <wp:positionV relativeFrom="paragraph">
            <wp:posOffset>-219075</wp:posOffset>
          </wp:positionV>
          <wp:extent cx="972185" cy="980440"/>
          <wp:effectExtent l="0" t="0" r="0" b="0"/>
          <wp:wrapTight wrapText="bothSides">
            <wp:wrapPolygon edited="0">
              <wp:start x="8042" y="0"/>
              <wp:lineTo x="5502" y="420"/>
              <wp:lineTo x="0" y="5036"/>
              <wp:lineTo x="0" y="15109"/>
              <wp:lineTo x="3809" y="20145"/>
              <wp:lineTo x="7619" y="20984"/>
              <wp:lineTo x="13544" y="20984"/>
              <wp:lineTo x="16930" y="20145"/>
              <wp:lineTo x="21163" y="14689"/>
              <wp:lineTo x="21163" y="5036"/>
              <wp:lineTo x="15660" y="420"/>
              <wp:lineTo x="13121" y="0"/>
              <wp:lineTo x="804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C_LOGO-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98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EF0" w:rsidRPr="00D81709">
      <w:rPr>
        <w:b/>
        <w:color w:val="2F5496" w:themeColor="accent1" w:themeShade="BF"/>
        <w:sz w:val="32"/>
      </w:rPr>
      <w:t>2019-22 Federal NextGen9-1-1 Reimbursement Grant Program</w:t>
    </w:r>
  </w:p>
  <w:p w14:paraId="43C12C70" w14:textId="77777777" w:rsidR="00B97EF0" w:rsidRDefault="00B97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1B1D"/>
    <w:multiLevelType w:val="hybridMultilevel"/>
    <w:tmpl w:val="F1AA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297C"/>
    <w:multiLevelType w:val="hybridMultilevel"/>
    <w:tmpl w:val="788021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83"/>
    <w:rsid w:val="00024E96"/>
    <w:rsid w:val="00136FD8"/>
    <w:rsid w:val="00160F47"/>
    <w:rsid w:val="00166C1D"/>
    <w:rsid w:val="001864B3"/>
    <w:rsid w:val="001E1221"/>
    <w:rsid w:val="00280E81"/>
    <w:rsid w:val="002A251B"/>
    <w:rsid w:val="002D1183"/>
    <w:rsid w:val="00384B8F"/>
    <w:rsid w:val="003D4294"/>
    <w:rsid w:val="004F00D4"/>
    <w:rsid w:val="005C5417"/>
    <w:rsid w:val="005F2378"/>
    <w:rsid w:val="00643744"/>
    <w:rsid w:val="00735727"/>
    <w:rsid w:val="007812C0"/>
    <w:rsid w:val="009B2E36"/>
    <w:rsid w:val="00B97EF0"/>
    <w:rsid w:val="00C72D71"/>
    <w:rsid w:val="00D71B6A"/>
    <w:rsid w:val="00D81709"/>
    <w:rsid w:val="00E372F2"/>
    <w:rsid w:val="00E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DA38"/>
  <w15:chartTrackingRefBased/>
  <w15:docId w15:val="{6BEDC04A-060E-46F5-A7D9-B3CF39F3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183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2D11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D4"/>
  </w:style>
  <w:style w:type="paragraph" w:styleId="Footer">
    <w:name w:val="footer"/>
    <w:basedOn w:val="Normal"/>
    <w:link w:val="FooterChar"/>
    <w:uiPriority w:val="99"/>
    <w:unhideWhenUsed/>
    <w:rsid w:val="004F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D4"/>
  </w:style>
  <w:style w:type="table" w:styleId="TableGrid">
    <w:name w:val="Table Grid"/>
    <w:basedOn w:val="TableNormal"/>
    <w:uiPriority w:val="39"/>
    <w:rsid w:val="0038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7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3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sa.gov/sites/default/files/publications/fy_2020_safecom_guidance_on_emergency_communications_grants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5110F522EE4B7C82334F92E7C6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0D29-3B82-4119-A075-1C67C6D65229}"/>
      </w:docPartPr>
      <w:docPartBody>
        <w:p w:rsidR="00976766" w:rsidRDefault="000B266A" w:rsidP="000B266A">
          <w:pPr>
            <w:pStyle w:val="5E5110F522EE4B7C82334F92E7C656901"/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D44F9A024C84D85B1588CDF54D5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06191-6633-4C2B-BC6D-ADE5AF690533}"/>
      </w:docPartPr>
      <w:docPartBody>
        <w:p w:rsidR="00976766" w:rsidRDefault="000B266A" w:rsidP="000B266A">
          <w:pPr>
            <w:pStyle w:val="7D44F9A024C84D85B1588CDF54D54055"/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619AE0C26143BC93A76F862007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F022-BB62-4B49-8824-D4693221E7D8}"/>
      </w:docPartPr>
      <w:docPartBody>
        <w:p w:rsidR="00976766" w:rsidRDefault="000B266A" w:rsidP="000B266A">
          <w:pPr>
            <w:pStyle w:val="F7619AE0C26143BC93A76F862007D23B"/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D5AECEB6CF4EA5B1627C1684E4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2702-7872-437F-9650-D2C7A4401361}"/>
      </w:docPartPr>
      <w:docPartBody>
        <w:p w:rsidR="00976766" w:rsidRDefault="000B266A" w:rsidP="000B266A">
          <w:pPr>
            <w:pStyle w:val="2FD5AECEB6CF4EA5B1627C1684E47EF1"/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7BA11230B9541CBAD10645552CF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EB37-779C-42F8-A349-8BBB8DDAFB0C}"/>
      </w:docPartPr>
      <w:docPartBody>
        <w:p w:rsidR="00976766" w:rsidRDefault="000B266A" w:rsidP="000B266A">
          <w:pPr>
            <w:pStyle w:val="67BA11230B9541CBAD10645552CFEF4C"/>
          </w:pPr>
          <w:r w:rsidRPr="001864B3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255B2D799BD4CFD8D67C024360D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29123-6186-423D-9B4B-ED8F07BAAD4C}"/>
      </w:docPartPr>
      <w:docPartBody>
        <w:p w:rsidR="00976766" w:rsidRDefault="000B266A" w:rsidP="000B266A">
          <w:pPr>
            <w:pStyle w:val="C255B2D799BD4CFD8D67C024360DA9F8"/>
          </w:pPr>
          <w:r w:rsidRPr="001864B3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DC864A7D76445A0B8F5D9CACAE5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980E-5BD3-438B-A460-2950AADA2047}"/>
      </w:docPartPr>
      <w:docPartBody>
        <w:p w:rsidR="00821048" w:rsidRDefault="009E139E" w:rsidP="009E139E">
          <w:pPr>
            <w:pStyle w:val="FDC864A7D76445A0B8F5D9CACAE58779"/>
          </w:pPr>
          <w:r w:rsidRPr="00160F47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6A"/>
    <w:rsid w:val="000B266A"/>
    <w:rsid w:val="00821048"/>
    <w:rsid w:val="00976766"/>
    <w:rsid w:val="009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39E"/>
    <w:rPr>
      <w:color w:val="808080"/>
    </w:rPr>
  </w:style>
  <w:style w:type="paragraph" w:customStyle="1" w:styleId="45E45022D348478D9EB88C667955C731">
    <w:name w:val="45E45022D348478D9EB88C667955C731"/>
    <w:rsid w:val="000B266A"/>
  </w:style>
  <w:style w:type="paragraph" w:customStyle="1" w:styleId="45E45022D348478D9EB88C667955C7311">
    <w:name w:val="45E45022D348478D9EB88C667955C7311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5E5110F522EE4B7C82334F92E7C65690">
    <w:name w:val="5E5110F522EE4B7C82334F92E7C65690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45E45022D348478D9EB88C667955C7312">
    <w:name w:val="45E45022D348478D9EB88C667955C7312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5E5110F522EE4B7C82334F92E7C656901">
    <w:name w:val="5E5110F522EE4B7C82334F92E7C656901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7D44F9A024C84D85B1588CDF54D54055">
    <w:name w:val="7D44F9A024C84D85B1588CDF54D54055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F7619AE0C26143BC93A76F862007D23B">
    <w:name w:val="F7619AE0C26143BC93A76F862007D23B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2FD5AECEB6CF4EA5B1627C1684E47EF1">
    <w:name w:val="2FD5AECEB6CF4EA5B1627C1684E47EF1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67BA11230B9541CBAD10645552CFEF4C">
    <w:name w:val="67BA11230B9541CBAD10645552CFEF4C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C255B2D799BD4CFD8D67C024360DA9F8">
    <w:name w:val="C255B2D799BD4CFD8D67C024360DA9F8"/>
    <w:rsid w:val="000B266A"/>
    <w:pPr>
      <w:spacing w:line="276" w:lineRule="auto"/>
      <w:ind w:left="720"/>
      <w:contextualSpacing/>
    </w:pPr>
    <w:rPr>
      <w:sz w:val="21"/>
      <w:szCs w:val="21"/>
    </w:rPr>
  </w:style>
  <w:style w:type="paragraph" w:customStyle="1" w:styleId="39BAC1814C2D450D8E684C96DFD6F24B">
    <w:name w:val="39BAC1814C2D450D8E684C96DFD6F24B"/>
    <w:rsid w:val="00976766"/>
  </w:style>
  <w:style w:type="paragraph" w:customStyle="1" w:styleId="F94A26D6796B4D91AB57E17DA69CBC3C">
    <w:name w:val="F94A26D6796B4D91AB57E17DA69CBC3C"/>
    <w:rsid w:val="009E139E"/>
  </w:style>
  <w:style w:type="paragraph" w:customStyle="1" w:styleId="FDC864A7D76445A0B8F5D9CACAE58779">
    <w:name w:val="FDC864A7D76445A0B8F5D9CACAE58779"/>
    <w:rsid w:val="009E1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Jimenez</dc:creator>
  <cp:keywords/>
  <dc:description/>
  <cp:lastModifiedBy>Jessica Jimenez</cp:lastModifiedBy>
  <cp:revision>6</cp:revision>
  <cp:lastPrinted>2019-11-22T19:23:00Z</cp:lastPrinted>
  <dcterms:created xsi:type="dcterms:W3CDTF">2020-07-27T13:07:00Z</dcterms:created>
  <dcterms:modified xsi:type="dcterms:W3CDTF">2020-08-13T19:09:00Z</dcterms:modified>
</cp:coreProperties>
</file>